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F7" w:rsidRPr="003B6B45" w:rsidRDefault="00B818D3" w:rsidP="00B818D3">
      <w:pPr>
        <w:ind w:left="567"/>
        <w:rPr>
          <w:rFonts w:asciiTheme="majorBidi" w:hAnsiTheme="majorBidi" w:cstheme="majorBidi"/>
          <w:sz w:val="20"/>
          <w:szCs w:val="20"/>
          <w:lang w:bidi="ar-DZ"/>
        </w:rPr>
      </w:pPr>
      <w:r>
        <w:rPr>
          <w:rFonts w:asciiTheme="majorBidi" w:hAnsiTheme="majorBidi" w:cstheme="majorBidi"/>
          <w:noProof/>
          <w:sz w:val="20"/>
          <w:szCs w:val="20"/>
        </w:rPr>
        <w:pict>
          <v:roundrect id="_x0000_s1027" style="position:absolute;left:0;text-align:left;margin-left:6.8pt;margin-top:-22.85pt;width:503.75pt;height:251.7pt;z-index:251658240" arcsize="10923f" fillcolor="#00b0f0" strokecolor="black [3200]" strokeweight="5pt">
            <v:stroke linestyle="thickThin"/>
            <v:shadow color="#868686"/>
            <v:textbox style="mso-next-textbox:#_x0000_s1027">
              <w:txbxContent>
                <w:p w:rsidR="00B818D3" w:rsidRPr="003B6B45" w:rsidRDefault="00B818D3" w:rsidP="00B818D3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lang w:bidi="ar-DZ"/>
                    </w:rPr>
                  </w:pPr>
                  <w:r w:rsidRPr="003B6B45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lang w:bidi="ar-DZ"/>
                    </w:rPr>
                    <w:t>Résumé</w:t>
                  </w:r>
                </w:p>
                <w:p w:rsidR="00B818D3" w:rsidRPr="003B6B45" w:rsidRDefault="00B818D3" w:rsidP="00B818D3">
                  <w:pPr>
                    <w:ind w:firstLine="567"/>
                    <w:rPr>
                      <w:rFonts w:asciiTheme="majorBidi" w:hAnsiTheme="majorBidi" w:cstheme="majorBidi"/>
                      <w:sz w:val="20"/>
                      <w:szCs w:val="20"/>
                      <w:lang w:bidi="ar-DZ"/>
                    </w:rPr>
                  </w:pPr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bidi="ar-DZ"/>
                    </w:rPr>
                    <w:t xml:space="preserve">L’opération de conception des structures en béton dans un premier temps dépend sur leur capacité portant. </w:t>
                  </w:r>
                </w:p>
                <w:p w:rsidR="00B818D3" w:rsidRPr="003B6B45" w:rsidRDefault="00B818D3" w:rsidP="00B818D3">
                  <w:pPr>
                    <w:ind w:firstLine="567"/>
                    <w:rPr>
                      <w:rFonts w:asciiTheme="majorBidi" w:hAnsiTheme="majorBidi" w:cstheme="majorBidi"/>
                      <w:sz w:val="20"/>
                      <w:szCs w:val="20"/>
                      <w:lang w:bidi="ar-DZ"/>
                    </w:rPr>
                  </w:pPr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bidi="ar-DZ"/>
                    </w:rPr>
                    <w:t>Mais c’est le temps pour assurer la durabilité dans les déférentes étapes de conception, exécution et maintenance.</w:t>
                  </w:r>
                </w:p>
                <w:p w:rsidR="00B818D3" w:rsidRPr="003B6B45" w:rsidRDefault="00B818D3" w:rsidP="00B818D3">
                  <w:pPr>
                    <w:ind w:firstLine="567"/>
                    <w:rPr>
                      <w:rFonts w:asciiTheme="majorBidi" w:hAnsiTheme="majorBidi" w:cstheme="majorBidi"/>
                      <w:sz w:val="20"/>
                      <w:szCs w:val="20"/>
                      <w:lang w:bidi="ar-DZ"/>
                    </w:rPr>
                  </w:pPr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bidi="ar-DZ"/>
                    </w:rPr>
                    <w:t>L’utilisation des bétons à hautes performance considérer comme outil d’application de la durabilité et résistance des structures contre les conditions environnementales.</w:t>
                  </w:r>
                </w:p>
                <w:p w:rsidR="00B818D3" w:rsidRPr="003B6B45" w:rsidRDefault="00B818D3" w:rsidP="00B818D3">
                  <w:pPr>
                    <w:ind w:firstLine="567"/>
                    <w:rPr>
                      <w:rFonts w:asciiTheme="majorBidi" w:hAnsiTheme="majorBidi" w:cstheme="majorBidi"/>
                      <w:sz w:val="20"/>
                      <w:szCs w:val="20"/>
                      <w:lang w:bidi="ar-DZ"/>
                    </w:rPr>
                  </w:pPr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bidi="ar-DZ"/>
                    </w:rPr>
                    <w:t>Les BHP sont des bétons qui reprendre tous les exigences de la performance mécanique et homogénéisation qui nécessite des matériaux spéciaux.</w:t>
                  </w:r>
                </w:p>
                <w:p w:rsidR="00B818D3" w:rsidRPr="003B6B45" w:rsidRDefault="00B818D3" w:rsidP="00B818D3">
                  <w:pPr>
                    <w:ind w:firstLine="567"/>
                    <w:rPr>
                      <w:rFonts w:asciiTheme="majorBidi" w:hAnsiTheme="majorBidi" w:cstheme="majorBidi"/>
                      <w:sz w:val="20"/>
                      <w:szCs w:val="20"/>
                      <w:lang w:bidi="ar-DZ"/>
                    </w:rPr>
                  </w:pPr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bidi="ar-DZ"/>
                    </w:rPr>
                    <w:t xml:space="preserve">L’objectif de notre étude et de mixé les deux type de sable  granulats (roulé et concassé) et avec l’addition de </w:t>
                  </w:r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</w:rPr>
                    <w:t>fumé de silice</w:t>
                  </w:r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bidi="ar-DZ"/>
                    </w:rPr>
                    <w:t xml:space="preserve"> 0 ; 5 et 15%,</w:t>
                  </w:r>
                  <w:r w:rsidRPr="003B6B45">
                    <w:rPr>
                      <w:sz w:val="20"/>
                      <w:szCs w:val="20"/>
                      <w:lang w:bidi="ar-DZ"/>
                    </w:rPr>
                    <w:t xml:space="preserve"> </w:t>
                  </w:r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bidi="ar-DZ"/>
                    </w:rPr>
                    <w:t>et l’addition</w:t>
                  </w:r>
                  <w:r w:rsidRPr="003B6B45">
                    <w:rPr>
                      <w:sz w:val="20"/>
                      <w:szCs w:val="20"/>
                      <w:lang w:bidi="ar-DZ"/>
                    </w:rPr>
                    <w:t xml:space="preserve">  </w:t>
                  </w:r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</w:rPr>
                    <w:t>laitier 0 </w:t>
                  </w:r>
                  <w:proofErr w:type="gramStart"/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</w:rPr>
                    <w:t>;5</w:t>
                  </w:r>
                  <w:proofErr w:type="gramEnd"/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</w:rPr>
                    <w:t> ;10</w:t>
                  </w:r>
                  <w:r w:rsidRPr="003B6B45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و</w:t>
                  </w:r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15% </w:t>
                  </w:r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bidi="ar-DZ"/>
                    </w:rPr>
                    <w:t xml:space="preserve">et un dosage fixe de 1.7% de </w:t>
                  </w:r>
                  <w:proofErr w:type="spellStart"/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bidi="ar-DZ"/>
                    </w:rPr>
                    <w:t>superplastifiant</w:t>
                  </w:r>
                  <w:proofErr w:type="spellEnd"/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bidi="ar-DZ"/>
                    </w:rPr>
                    <w:t xml:space="preserve">  pour  connaitre la résistance d’un BHP ordinaire .</w:t>
                  </w:r>
                </w:p>
                <w:p w:rsidR="00B818D3" w:rsidRDefault="00B818D3" w:rsidP="00B818D3">
                  <w:r w:rsidRPr="003B6B45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lang w:bidi="ar-DZ"/>
                    </w:rPr>
                    <w:t xml:space="preserve">Mots clés : </w:t>
                  </w:r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bidi="ar-DZ"/>
                    </w:rPr>
                    <w:t xml:space="preserve">Béton à haute propriétés physique et mécanique, </w:t>
                  </w:r>
                  <w:proofErr w:type="spellStart"/>
                  <w:proofErr w:type="gramStart"/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bidi="ar-DZ"/>
                    </w:rPr>
                    <w:t>superplastifiant</w:t>
                  </w:r>
                  <w:proofErr w:type="spellEnd"/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bidi="ar-DZ"/>
                    </w:rPr>
                    <w:t xml:space="preserve"> ,</w:t>
                  </w:r>
                  <w:proofErr w:type="gramEnd"/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bidi="ar-DZ"/>
                    </w:rPr>
                    <w:t xml:space="preserve"> performance conception</w:t>
                  </w:r>
                </w:p>
              </w:txbxContent>
            </v:textbox>
          </v:roundrect>
        </w:pict>
      </w:r>
      <w:r w:rsidR="0041683D" w:rsidRPr="003B6B45">
        <w:rPr>
          <w:rFonts w:asciiTheme="majorBidi" w:hAnsiTheme="majorBidi" w:cstheme="majorBidi"/>
          <w:sz w:val="20"/>
          <w:szCs w:val="20"/>
          <w:lang w:bidi="ar-DZ"/>
        </w:rPr>
        <w:t>.</w:t>
      </w:r>
      <w:r w:rsidR="005D17F7" w:rsidRPr="003B6B45">
        <w:rPr>
          <w:rFonts w:asciiTheme="majorBidi" w:hAnsiTheme="majorBidi" w:cstheme="majorBidi"/>
          <w:sz w:val="20"/>
          <w:szCs w:val="20"/>
          <w:lang w:bidi="ar-DZ"/>
        </w:rPr>
        <w:t xml:space="preserve">  </w:t>
      </w:r>
    </w:p>
    <w:p w:rsidR="00B818D3" w:rsidRDefault="00B818D3" w:rsidP="003B6B45">
      <w:pPr>
        <w:ind w:firstLine="567"/>
        <w:jc w:val="center"/>
        <w:rPr>
          <w:rFonts w:asciiTheme="majorBidi" w:hAnsiTheme="majorBidi" w:cstheme="majorBidi"/>
          <w:b/>
          <w:bCs/>
          <w:sz w:val="20"/>
          <w:szCs w:val="20"/>
          <w:lang w:val="en-US" w:bidi="ar-DZ"/>
        </w:rPr>
      </w:pPr>
    </w:p>
    <w:p w:rsidR="00B818D3" w:rsidRDefault="00B818D3" w:rsidP="003B6B45">
      <w:pPr>
        <w:ind w:firstLine="567"/>
        <w:jc w:val="center"/>
        <w:rPr>
          <w:rFonts w:asciiTheme="majorBidi" w:hAnsiTheme="majorBidi" w:cstheme="majorBidi"/>
          <w:b/>
          <w:bCs/>
          <w:sz w:val="20"/>
          <w:szCs w:val="20"/>
          <w:lang w:val="en-US" w:bidi="ar-DZ"/>
        </w:rPr>
      </w:pPr>
    </w:p>
    <w:p w:rsidR="00B818D3" w:rsidRDefault="00B818D3" w:rsidP="003B6B45">
      <w:pPr>
        <w:ind w:firstLine="567"/>
        <w:jc w:val="center"/>
        <w:rPr>
          <w:rFonts w:asciiTheme="majorBidi" w:hAnsiTheme="majorBidi" w:cstheme="majorBidi"/>
          <w:b/>
          <w:bCs/>
          <w:sz w:val="20"/>
          <w:szCs w:val="20"/>
          <w:lang w:val="en-US" w:bidi="ar-DZ"/>
        </w:rPr>
      </w:pPr>
    </w:p>
    <w:p w:rsidR="00B818D3" w:rsidRDefault="00B818D3" w:rsidP="003B6B45">
      <w:pPr>
        <w:ind w:firstLine="567"/>
        <w:jc w:val="center"/>
        <w:rPr>
          <w:rFonts w:asciiTheme="majorBidi" w:hAnsiTheme="majorBidi" w:cstheme="majorBidi"/>
          <w:b/>
          <w:bCs/>
          <w:sz w:val="20"/>
          <w:szCs w:val="20"/>
          <w:lang w:val="en-US" w:bidi="ar-DZ"/>
        </w:rPr>
      </w:pPr>
    </w:p>
    <w:p w:rsidR="00B818D3" w:rsidRDefault="00B818D3" w:rsidP="003B6B45">
      <w:pPr>
        <w:ind w:firstLine="567"/>
        <w:jc w:val="center"/>
        <w:rPr>
          <w:rFonts w:asciiTheme="majorBidi" w:hAnsiTheme="majorBidi" w:cstheme="majorBidi"/>
          <w:b/>
          <w:bCs/>
          <w:sz w:val="20"/>
          <w:szCs w:val="20"/>
          <w:lang w:val="en-US" w:bidi="ar-DZ"/>
        </w:rPr>
      </w:pPr>
    </w:p>
    <w:p w:rsidR="00B818D3" w:rsidRDefault="00B818D3" w:rsidP="003B6B45">
      <w:pPr>
        <w:ind w:firstLine="567"/>
        <w:jc w:val="center"/>
        <w:rPr>
          <w:rFonts w:asciiTheme="majorBidi" w:hAnsiTheme="majorBidi" w:cstheme="majorBidi"/>
          <w:b/>
          <w:bCs/>
          <w:sz w:val="20"/>
          <w:szCs w:val="20"/>
          <w:lang w:val="en-US" w:bidi="ar-DZ"/>
        </w:rPr>
      </w:pPr>
    </w:p>
    <w:p w:rsidR="00B818D3" w:rsidRDefault="00B818D3" w:rsidP="003B6B45">
      <w:pPr>
        <w:ind w:firstLine="567"/>
        <w:jc w:val="center"/>
        <w:rPr>
          <w:rFonts w:asciiTheme="majorBidi" w:hAnsiTheme="majorBidi" w:cstheme="majorBidi"/>
          <w:b/>
          <w:bCs/>
          <w:sz w:val="20"/>
          <w:szCs w:val="20"/>
          <w:lang w:val="en-US" w:bidi="ar-DZ"/>
        </w:rPr>
      </w:pPr>
    </w:p>
    <w:p w:rsidR="00B818D3" w:rsidRDefault="00B818D3" w:rsidP="003B6B45">
      <w:pPr>
        <w:ind w:firstLine="567"/>
        <w:jc w:val="center"/>
        <w:rPr>
          <w:rFonts w:asciiTheme="majorBidi" w:hAnsiTheme="majorBidi" w:cstheme="majorBidi"/>
          <w:b/>
          <w:bCs/>
          <w:sz w:val="20"/>
          <w:szCs w:val="20"/>
          <w:lang w:val="en-US" w:bidi="ar-DZ"/>
        </w:rPr>
      </w:pPr>
    </w:p>
    <w:p w:rsidR="00B818D3" w:rsidRDefault="00B818D3" w:rsidP="003B6B45">
      <w:pPr>
        <w:ind w:firstLine="567"/>
        <w:jc w:val="center"/>
        <w:rPr>
          <w:rFonts w:asciiTheme="majorBidi" w:hAnsiTheme="majorBidi" w:cstheme="majorBidi"/>
          <w:b/>
          <w:bCs/>
          <w:sz w:val="20"/>
          <w:szCs w:val="20"/>
          <w:lang w:val="en-US" w:bidi="ar-DZ"/>
        </w:rPr>
      </w:pPr>
    </w:p>
    <w:p w:rsidR="00B818D3" w:rsidRDefault="00BA5D41" w:rsidP="003B6B45">
      <w:pPr>
        <w:ind w:firstLine="567"/>
        <w:jc w:val="center"/>
        <w:rPr>
          <w:rFonts w:asciiTheme="majorBidi" w:hAnsiTheme="majorBidi" w:cstheme="majorBidi" w:hint="cs"/>
          <w:b/>
          <w:bCs/>
          <w:sz w:val="20"/>
          <w:szCs w:val="20"/>
          <w:rtl/>
          <w:lang w:val="en-US" w:bidi="ar-DZ"/>
        </w:rPr>
      </w:pPr>
      <w:r>
        <w:rPr>
          <w:rFonts w:asciiTheme="majorBidi" w:hAnsiTheme="majorBidi" w:cstheme="majorBidi"/>
          <w:b/>
          <w:bCs/>
          <w:noProof/>
          <w:sz w:val="20"/>
          <w:szCs w:val="20"/>
        </w:rPr>
        <w:pict>
          <v:roundrect id="_x0000_s1029" style="position:absolute;left:0;text-align:left;margin-left:6.8pt;margin-top:11.6pt;width:506.9pt;height:240.45pt;z-index:251659264" arcsize="10923f" fillcolor="#00b0f0" strokecolor="black [3200]" strokeweight="5pt">
            <v:stroke linestyle="thickThin"/>
            <v:shadow color="#868686"/>
            <v:textbox>
              <w:txbxContent>
                <w:p w:rsidR="00B818D3" w:rsidRPr="003B6B45" w:rsidRDefault="00B818D3" w:rsidP="00B818D3">
                  <w:pPr>
                    <w:ind w:firstLine="567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lang w:val="en-US" w:bidi="ar-DZ"/>
                    </w:rPr>
                  </w:pPr>
                  <w:r w:rsidRPr="003B6B45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lang w:val="en-US" w:bidi="ar-DZ"/>
                    </w:rPr>
                    <w:t>Abstract:</w:t>
                  </w:r>
                </w:p>
                <w:p w:rsidR="00B818D3" w:rsidRPr="003B6B45" w:rsidRDefault="00B818D3" w:rsidP="00B818D3">
                  <w:pPr>
                    <w:ind w:firstLine="567"/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</w:pPr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  <w:t>The operation of designing concrete structures initially depends on their bearing capacity.</w:t>
                  </w:r>
                </w:p>
                <w:p w:rsidR="00B818D3" w:rsidRPr="003B6B45" w:rsidRDefault="00B818D3" w:rsidP="00B818D3">
                  <w:pPr>
                    <w:ind w:firstLine="567"/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</w:pPr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  <w:t xml:space="preserve">However, this is the time to ensure sustainability in the various </w:t>
                  </w:r>
                  <w:proofErr w:type="gramStart"/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  <w:t>stage</w:t>
                  </w:r>
                  <w:proofErr w:type="gramEnd"/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  <w:t xml:space="preserve"> of design execution and maintenance.</w:t>
                  </w:r>
                </w:p>
                <w:p w:rsidR="00B818D3" w:rsidRPr="003B6B45" w:rsidRDefault="00B818D3" w:rsidP="00B818D3">
                  <w:pPr>
                    <w:ind w:firstLine="567"/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</w:pPr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  <w:t>The use of high-performance concretes should be considered as a tool for applying the durability and resistance of structures against environment conditions.</w:t>
                  </w:r>
                </w:p>
                <w:p w:rsidR="00B818D3" w:rsidRPr="003B6B45" w:rsidRDefault="00B818D3" w:rsidP="00B818D3">
                  <w:pPr>
                    <w:ind w:firstLine="567"/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</w:pPr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  <w:t>The BHP is concretes that meet all the requirement of mechanical performance and homogenization, which requires special materials.</w:t>
                  </w:r>
                </w:p>
                <w:p w:rsidR="00B818D3" w:rsidRPr="003B6B45" w:rsidRDefault="00B818D3" w:rsidP="00B818D3">
                  <w:pPr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</w:pPr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  <w:t xml:space="preserve">The objective of our study was to combine between two type of aggregates (rolled and crushed) with percentage the addition of </w:t>
                  </w:r>
                  <w:proofErr w:type="spellStart"/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  <w:t>fumé</w:t>
                  </w:r>
                  <w:proofErr w:type="spellEnd"/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  <w:t xml:space="preserve"> de </w:t>
                  </w:r>
                  <w:proofErr w:type="spellStart"/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  <w:t>silice</w:t>
                  </w:r>
                  <w:proofErr w:type="spellEnd"/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  <w:t xml:space="preserve"> 0; 5 et 15%,</w:t>
                  </w:r>
                  <w:r w:rsidRPr="003B6B45">
                    <w:rPr>
                      <w:sz w:val="20"/>
                      <w:szCs w:val="20"/>
                      <w:lang w:val="en-US" w:bidi="ar-DZ"/>
                    </w:rPr>
                    <w:t xml:space="preserve"> </w:t>
                  </w:r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  <w:t xml:space="preserve">and </w:t>
                  </w:r>
                  <w:proofErr w:type="spellStart"/>
                  <w:r w:rsidRPr="00B818D3"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  <w:t>l’addition</w:t>
                  </w:r>
                  <w:proofErr w:type="spellEnd"/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  <w:t xml:space="preserve"> </w:t>
                  </w:r>
                  <w:proofErr w:type="spellStart"/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  <w:t>laitier</w:t>
                  </w:r>
                  <w:proofErr w:type="spellEnd"/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/>
                    </w:rPr>
                    <w:t xml:space="preserve"> 0 ;5 ;10 et 15% and a </w:t>
                  </w:r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  <w:t xml:space="preserve">dosage fixe de 1.7% de </w:t>
                  </w:r>
                  <w:proofErr w:type="spellStart"/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  <w:t>superplqsticizer</w:t>
                  </w:r>
                  <w:proofErr w:type="spellEnd"/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  <w:t xml:space="preserve"> to know the résistance of HPC and the </w:t>
                  </w:r>
                  <w:proofErr w:type="spellStart"/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  <w:t>proportionnel</w:t>
                  </w:r>
                  <w:proofErr w:type="spellEnd"/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  <w:t xml:space="preserve"> percentage to compare with an ordinary HPC </w:t>
                  </w:r>
                </w:p>
                <w:p w:rsidR="00B818D3" w:rsidRPr="003B6B45" w:rsidRDefault="00B818D3" w:rsidP="00B818D3">
                  <w:pPr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</w:pPr>
                  <w:r w:rsidRPr="003B6B45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lang w:val="en-US" w:bidi="ar-DZ"/>
                    </w:rPr>
                    <w:t>Keywords</w:t>
                  </w:r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  <w:t xml:space="preserve">: high-performance – concrete HPC </w:t>
                  </w:r>
                  <w:proofErr w:type="gramStart"/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  <w:t xml:space="preserve">-  </w:t>
                  </w:r>
                  <w:proofErr w:type="spellStart"/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  <w:t>superplqsticizer</w:t>
                  </w:r>
                  <w:proofErr w:type="spellEnd"/>
                  <w:proofErr w:type="gramEnd"/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  <w:t xml:space="preserve"> – physical and mechanical properties .</w:t>
                  </w:r>
                  <w:proofErr w:type="spellStart"/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  <w:t>desig</w:t>
                  </w:r>
                  <w:r w:rsidRPr="00BA5D41"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  <w:t>ne</w:t>
                  </w:r>
                  <w:proofErr w:type="spellEnd"/>
                  <w:r w:rsidRPr="003B6B45">
                    <w:rPr>
                      <w:rFonts w:asciiTheme="majorBidi" w:hAnsiTheme="majorBidi" w:cstheme="majorBidi"/>
                      <w:sz w:val="20"/>
                      <w:szCs w:val="20"/>
                      <w:lang w:val="en-US" w:bidi="ar-DZ"/>
                    </w:rPr>
                    <w:t xml:space="preserve">     </w:t>
                  </w:r>
                </w:p>
                <w:p w:rsidR="00B818D3" w:rsidRPr="00B818D3" w:rsidRDefault="00B818D3">
                  <w:pPr>
                    <w:rPr>
                      <w:lang w:val="en-US"/>
                    </w:rPr>
                  </w:pPr>
                </w:p>
              </w:txbxContent>
            </v:textbox>
          </v:roundrect>
        </w:pict>
      </w:r>
    </w:p>
    <w:p w:rsidR="00B818D3" w:rsidRDefault="00B818D3" w:rsidP="003B6B45">
      <w:pPr>
        <w:ind w:firstLine="567"/>
        <w:jc w:val="center"/>
        <w:rPr>
          <w:rFonts w:asciiTheme="majorBidi" w:hAnsiTheme="majorBidi" w:cstheme="majorBidi" w:hint="cs"/>
          <w:b/>
          <w:bCs/>
          <w:sz w:val="20"/>
          <w:szCs w:val="20"/>
          <w:rtl/>
          <w:lang w:val="en-US" w:bidi="ar-DZ"/>
        </w:rPr>
      </w:pPr>
    </w:p>
    <w:p w:rsidR="00B818D3" w:rsidRDefault="00B818D3" w:rsidP="003B6B45">
      <w:pPr>
        <w:ind w:firstLine="567"/>
        <w:jc w:val="center"/>
        <w:rPr>
          <w:rFonts w:asciiTheme="majorBidi" w:hAnsiTheme="majorBidi" w:cstheme="majorBidi" w:hint="cs"/>
          <w:b/>
          <w:bCs/>
          <w:sz w:val="20"/>
          <w:szCs w:val="20"/>
          <w:rtl/>
          <w:lang w:val="en-US" w:bidi="ar-DZ"/>
        </w:rPr>
      </w:pPr>
    </w:p>
    <w:p w:rsidR="00B818D3" w:rsidRDefault="00B818D3" w:rsidP="003B6B45">
      <w:pPr>
        <w:ind w:firstLine="567"/>
        <w:jc w:val="center"/>
        <w:rPr>
          <w:rFonts w:asciiTheme="majorBidi" w:hAnsiTheme="majorBidi" w:cstheme="majorBidi" w:hint="cs"/>
          <w:b/>
          <w:bCs/>
          <w:sz w:val="20"/>
          <w:szCs w:val="20"/>
          <w:rtl/>
          <w:lang w:val="en-US" w:bidi="ar-DZ"/>
        </w:rPr>
      </w:pPr>
    </w:p>
    <w:p w:rsidR="00B818D3" w:rsidRDefault="00B818D3" w:rsidP="003B6B45">
      <w:pPr>
        <w:ind w:firstLine="567"/>
        <w:jc w:val="center"/>
        <w:rPr>
          <w:rFonts w:asciiTheme="majorBidi" w:hAnsiTheme="majorBidi" w:cstheme="majorBidi" w:hint="cs"/>
          <w:b/>
          <w:bCs/>
          <w:sz w:val="20"/>
          <w:szCs w:val="20"/>
          <w:rtl/>
          <w:lang w:val="en-US" w:bidi="ar-DZ"/>
        </w:rPr>
      </w:pPr>
    </w:p>
    <w:p w:rsidR="00B818D3" w:rsidRDefault="00B818D3" w:rsidP="003B6B45">
      <w:pPr>
        <w:ind w:firstLine="567"/>
        <w:jc w:val="center"/>
        <w:rPr>
          <w:rFonts w:asciiTheme="majorBidi" w:hAnsiTheme="majorBidi" w:cstheme="majorBidi" w:hint="cs"/>
          <w:b/>
          <w:bCs/>
          <w:sz w:val="20"/>
          <w:szCs w:val="20"/>
          <w:rtl/>
          <w:lang w:val="en-US" w:bidi="ar-DZ"/>
        </w:rPr>
      </w:pPr>
    </w:p>
    <w:p w:rsidR="00B818D3" w:rsidRDefault="00B818D3" w:rsidP="003B6B45">
      <w:pPr>
        <w:ind w:firstLine="567"/>
        <w:jc w:val="center"/>
        <w:rPr>
          <w:rFonts w:asciiTheme="majorBidi" w:hAnsiTheme="majorBidi" w:cstheme="majorBidi" w:hint="cs"/>
          <w:b/>
          <w:bCs/>
          <w:sz w:val="20"/>
          <w:szCs w:val="20"/>
          <w:rtl/>
          <w:lang w:val="en-US" w:bidi="ar-DZ"/>
        </w:rPr>
      </w:pPr>
    </w:p>
    <w:p w:rsidR="00B818D3" w:rsidRDefault="00B818D3" w:rsidP="003B6B45">
      <w:pPr>
        <w:ind w:firstLine="567"/>
        <w:jc w:val="center"/>
        <w:rPr>
          <w:rFonts w:asciiTheme="majorBidi" w:hAnsiTheme="majorBidi" w:cstheme="majorBidi" w:hint="cs"/>
          <w:b/>
          <w:bCs/>
          <w:sz w:val="20"/>
          <w:szCs w:val="20"/>
          <w:rtl/>
          <w:lang w:val="en-US" w:bidi="ar-DZ"/>
        </w:rPr>
      </w:pPr>
    </w:p>
    <w:p w:rsidR="00B818D3" w:rsidRDefault="00B818D3" w:rsidP="003B6B45">
      <w:pPr>
        <w:ind w:firstLine="567"/>
        <w:jc w:val="center"/>
        <w:rPr>
          <w:rFonts w:asciiTheme="majorBidi" w:hAnsiTheme="majorBidi" w:cstheme="majorBidi"/>
          <w:b/>
          <w:bCs/>
          <w:sz w:val="20"/>
          <w:szCs w:val="20"/>
          <w:lang w:val="en-US" w:bidi="ar-DZ"/>
        </w:rPr>
      </w:pPr>
    </w:p>
    <w:p w:rsidR="00B818D3" w:rsidRDefault="00B818D3" w:rsidP="003B6B45">
      <w:pPr>
        <w:ind w:firstLine="567"/>
        <w:jc w:val="center"/>
        <w:rPr>
          <w:rFonts w:asciiTheme="majorBidi" w:hAnsiTheme="majorBidi" w:cstheme="majorBidi"/>
          <w:b/>
          <w:bCs/>
          <w:sz w:val="20"/>
          <w:szCs w:val="20"/>
          <w:lang w:val="en-US" w:bidi="ar-DZ"/>
        </w:rPr>
      </w:pPr>
    </w:p>
    <w:p w:rsidR="00B818D3" w:rsidRDefault="00B818D3" w:rsidP="00BA5D41">
      <w:pPr>
        <w:ind w:firstLine="567"/>
        <w:jc w:val="center"/>
        <w:rPr>
          <w:rFonts w:asciiTheme="majorBidi" w:hAnsiTheme="majorBidi" w:cstheme="majorBidi"/>
          <w:b/>
          <w:bCs/>
          <w:sz w:val="20"/>
          <w:szCs w:val="20"/>
          <w:lang w:val="en-US" w:bidi="ar-DZ"/>
        </w:rPr>
      </w:pPr>
    </w:p>
    <w:p w:rsidR="0041683D" w:rsidRPr="00B818D3" w:rsidRDefault="00F3607B" w:rsidP="00F3607B">
      <w:pPr>
        <w:ind w:firstLine="567"/>
        <w:rPr>
          <w:rFonts w:asciiTheme="majorBidi" w:hAnsiTheme="majorBidi" w:cstheme="majorBidi"/>
          <w:sz w:val="20"/>
          <w:szCs w:val="20"/>
          <w:lang w:val="en-US" w:bidi="ar-DZ"/>
        </w:rPr>
      </w:pPr>
      <w:r w:rsidRPr="00B818D3">
        <w:rPr>
          <w:rFonts w:asciiTheme="majorBidi" w:hAnsiTheme="majorBidi" w:cstheme="majorBidi"/>
          <w:sz w:val="20"/>
          <w:szCs w:val="20"/>
          <w:lang w:val="en-US" w:bidi="ar-DZ"/>
        </w:rPr>
        <w:t xml:space="preserve">    </w:t>
      </w:r>
      <w:r w:rsidR="00E675DC" w:rsidRPr="00B818D3">
        <w:rPr>
          <w:rFonts w:asciiTheme="majorBidi" w:hAnsiTheme="majorBidi" w:cstheme="majorBidi"/>
          <w:sz w:val="20"/>
          <w:szCs w:val="20"/>
          <w:lang w:val="en-US" w:bidi="ar-DZ"/>
        </w:rPr>
        <w:t xml:space="preserve">  </w:t>
      </w:r>
      <w:r w:rsidR="002163F8" w:rsidRPr="00B818D3">
        <w:rPr>
          <w:rFonts w:asciiTheme="majorBidi" w:hAnsiTheme="majorBidi" w:cstheme="majorBidi"/>
          <w:sz w:val="20"/>
          <w:szCs w:val="20"/>
          <w:lang w:val="en-US" w:bidi="ar-DZ"/>
        </w:rPr>
        <w:t xml:space="preserve"> </w:t>
      </w:r>
    </w:p>
    <w:p w:rsidR="0041683D" w:rsidRPr="003B6B45" w:rsidRDefault="00BA5D41" w:rsidP="0041683D">
      <w:pPr>
        <w:ind w:firstLine="567"/>
        <w:rPr>
          <w:rFonts w:asciiTheme="majorBidi" w:hAnsiTheme="majorBidi" w:cstheme="majorBidi"/>
          <w:lang w:val="en-US" w:bidi="ar-DZ"/>
        </w:rPr>
      </w:pPr>
      <w:r>
        <w:rPr>
          <w:rFonts w:asciiTheme="majorBidi" w:hAnsiTheme="majorBidi" w:cstheme="majorBidi"/>
          <w:noProof/>
          <w:sz w:val="20"/>
          <w:szCs w:val="20"/>
        </w:rPr>
        <w:pict>
          <v:roundrect id="_x0000_s1030" style="position:absolute;left:0;text-align:left;margin-left:15.35pt;margin-top:.9pt;width:501.5pt;height:240.4pt;z-index:251660288" arcsize="10923f" fillcolor="#00b0f0" strokecolor="black [3200]" strokeweight="5pt">
            <v:stroke linestyle="thickThin"/>
            <v:shadow color="#868686"/>
            <v:textbox>
              <w:txbxContent>
                <w:p w:rsidR="00BA5D41" w:rsidRPr="00BA5D41" w:rsidRDefault="00BA5D41" w:rsidP="00BA5D41">
                  <w:pPr>
                    <w:ind w:firstLine="567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  <w:lang w:val="en-US" w:bidi="ar-DZ"/>
                    </w:rPr>
                  </w:pPr>
                  <w:proofErr w:type="spellStart"/>
                  <w:r w:rsidRPr="00BA5D41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  <w:lang w:val="en-US" w:bidi="ar-DZ"/>
                    </w:rPr>
                    <w:t>ملخض</w:t>
                  </w:r>
                  <w:proofErr w:type="spellEnd"/>
                </w:p>
                <w:p w:rsidR="00BA5D41" w:rsidRPr="00BA5D41" w:rsidRDefault="00BA5D41" w:rsidP="00BA5D41">
                  <w:pPr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DZ"/>
                    </w:rPr>
                  </w:pPr>
                  <w:r w:rsidRPr="00BA5D41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DZ"/>
                    </w:rPr>
                    <w:t>كانت عملية تصميم المنشئات الخراسانية إلى عهد قريب تعتمد بالدرجة الأولى على أساس قدرتها على مقاومة الأحمال.</w:t>
                  </w:r>
                </w:p>
                <w:p w:rsidR="00BA5D41" w:rsidRPr="00BA5D41" w:rsidRDefault="00BA5D41" w:rsidP="00BA5D41">
                  <w:pPr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DZ"/>
                    </w:rPr>
                  </w:pPr>
                  <w:proofErr w:type="gramStart"/>
                  <w:r w:rsidRPr="00BA5D41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DZ"/>
                    </w:rPr>
                    <w:t>ولكن</w:t>
                  </w:r>
                  <w:proofErr w:type="gramEnd"/>
                  <w:r w:rsidRPr="00BA5D41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DZ"/>
                    </w:rPr>
                    <w:t xml:space="preserve"> حان الوقت للتوجه نحو التركيز على التوجيه قصد الديمومة في مراحل البناء المختلفة ( التصميم - التنفيذ – التشغيل – الصيانة).</w:t>
                  </w:r>
                </w:p>
                <w:p w:rsidR="00BA5D41" w:rsidRPr="00BA5D41" w:rsidRDefault="00BA5D41" w:rsidP="00BA5D41">
                  <w:pPr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DZ"/>
                    </w:rPr>
                  </w:pPr>
                  <w:proofErr w:type="spellStart"/>
                  <w:r w:rsidRPr="00BA5D41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DZ"/>
                    </w:rPr>
                    <w:t>ان</w:t>
                  </w:r>
                  <w:proofErr w:type="spellEnd"/>
                  <w:r w:rsidRPr="00BA5D41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DZ"/>
                    </w:rPr>
                    <w:t xml:space="preserve"> استخدام الخرسانة عالية الأداء يعتبر من أهم الطرق لتفعيل التوجه نحو الديمومة ومقاومة المنشئات لعوامل الطبيعة والبيئة.</w:t>
                  </w:r>
                </w:p>
                <w:p w:rsidR="00BA5D41" w:rsidRPr="00BA5D41" w:rsidRDefault="00BA5D41" w:rsidP="00BA5D41">
                  <w:pPr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DZ"/>
                    </w:rPr>
                  </w:pPr>
                  <w:proofErr w:type="gramStart"/>
                  <w:r w:rsidRPr="00BA5D41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DZ"/>
                    </w:rPr>
                    <w:t>وقد</w:t>
                  </w:r>
                  <w:proofErr w:type="gramEnd"/>
                  <w:r w:rsidRPr="00BA5D41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DZ"/>
                    </w:rPr>
                    <w:t xml:space="preserve"> عرفت الخرسانة عالية الأداء بأنها الخرسانة التي تعطي متطلبات خاصة في الداء والتجانس والتي لا يمكن الحصول عليها دائما باستخدام المكونات العادية وطرق الخلط والمعالجة العادية.</w:t>
                  </w:r>
                </w:p>
                <w:p w:rsidR="00BA5D41" w:rsidRPr="00BA5D41" w:rsidRDefault="00BA5D41" w:rsidP="00BA5D41">
                  <w:pPr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DZ"/>
                    </w:rPr>
                  </w:pPr>
                  <w:r w:rsidRPr="00BA5D41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DZ"/>
                    </w:rPr>
                    <w:t xml:space="preserve">ولذلك نسعى في دراستنا </w:t>
                  </w:r>
                  <w:proofErr w:type="spellStart"/>
                  <w:r w:rsidRPr="00BA5D41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DZ"/>
                    </w:rPr>
                    <w:t>هاته</w:t>
                  </w:r>
                  <w:proofErr w:type="spellEnd"/>
                  <w:r w:rsidRPr="00BA5D41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DZ"/>
                    </w:rPr>
                    <w:t xml:space="preserve"> إلى مزج الحصى بنوعيه الدائري و العادي والرمل العادي والصناعي بنسب مدروسة    بنسبة مثبتة </w:t>
                  </w:r>
                  <w:proofErr w:type="spellStart"/>
                  <w:r w:rsidRPr="00BA5D41">
                    <w:rPr>
                      <w:rFonts w:asciiTheme="majorBidi" w:hAnsiTheme="majorBidi" w:cstheme="majorBidi"/>
                      <w:sz w:val="20"/>
                      <w:szCs w:val="20"/>
                      <w:lang w:bidi="ar-DZ"/>
                    </w:rPr>
                    <w:t>superplastifiant</w:t>
                  </w:r>
                  <w:proofErr w:type="spellEnd"/>
                  <w:r w:rsidRPr="00BA5D41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DZ"/>
                    </w:rPr>
                    <w:t xml:space="preserve"> </w:t>
                  </w:r>
                  <w:proofErr w:type="spellStart"/>
                  <w:r w:rsidRPr="00BA5D41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DZ"/>
                    </w:rPr>
                    <w:t>بسنب</w:t>
                  </w:r>
                  <w:proofErr w:type="spellEnd"/>
                  <w:r w:rsidRPr="00BA5D41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DZ"/>
                    </w:rPr>
                    <w:t xml:space="preserve"> 0 ، 5 و 8 % و المحسن </w:t>
                  </w:r>
                  <w:r w:rsidRPr="00BA5D41">
                    <w:rPr>
                      <w:rFonts w:asciiTheme="majorBidi" w:hAnsiTheme="majorBidi" w:cstheme="majorBidi"/>
                      <w:sz w:val="20"/>
                      <w:szCs w:val="20"/>
                    </w:rPr>
                    <w:t>laitier</w:t>
                  </w:r>
                  <w:r w:rsidRPr="00BA5D41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DZ"/>
                    </w:rPr>
                    <w:t xml:space="preserve"> 0،5،10 و15% و </w:t>
                  </w:r>
                  <w:r w:rsidRPr="00BA5D41">
                    <w:rPr>
                      <w:rFonts w:asciiTheme="majorBidi" w:hAnsiTheme="majorBidi" w:cstheme="majorBidi"/>
                      <w:sz w:val="20"/>
                      <w:szCs w:val="20"/>
                    </w:rPr>
                    <w:t>fumé de silice</w:t>
                  </w:r>
                </w:p>
                <w:p w:rsidR="00BA5D41" w:rsidRPr="00BA5D41" w:rsidRDefault="00BA5D41" w:rsidP="00BA5D41">
                  <w:pPr>
                    <w:jc w:val="right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DZ"/>
                    </w:rPr>
                  </w:pPr>
                  <w:r w:rsidRPr="00BA5D41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DZ"/>
                    </w:rPr>
                    <w:t xml:space="preserve">1.7% </w:t>
                  </w:r>
                  <w:proofErr w:type="gramStart"/>
                  <w:r w:rsidRPr="00BA5D41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DZ"/>
                    </w:rPr>
                    <w:t>وذلك</w:t>
                  </w:r>
                  <w:proofErr w:type="gramEnd"/>
                  <w:r w:rsidRPr="00BA5D41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DZ"/>
                    </w:rPr>
                    <w:t xml:space="preserve"> لمعرفة قوة احتمال الخرسانة عالية الأداء وما هي النسب المناسبة في تحضيرها ومقارنتها مع الخرسانة العالية الأداء العادية</w:t>
                  </w:r>
                </w:p>
                <w:p w:rsidR="00BA5D41" w:rsidRPr="00BA5D41" w:rsidRDefault="00BA5D41" w:rsidP="00BA5D41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  <w:lang w:val="en-US" w:bidi="ar-DZ"/>
                    </w:rPr>
                  </w:pPr>
                  <w:r w:rsidRPr="00BA5D41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  <w:lang w:bidi="ar-DZ"/>
                    </w:rPr>
                    <w:t xml:space="preserve">كلمات </w:t>
                  </w:r>
                  <w:proofErr w:type="spellStart"/>
                  <w:r w:rsidRPr="00BA5D41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  <w:lang w:bidi="ar-DZ"/>
                    </w:rPr>
                    <w:t>مفتاحية</w:t>
                  </w:r>
                  <w:proofErr w:type="spellEnd"/>
                  <w:r w:rsidRPr="00BA5D41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  <w:lang w:bidi="ar-DZ"/>
                    </w:rPr>
                    <w:t xml:space="preserve"> : </w:t>
                  </w:r>
                  <w:r w:rsidRPr="00BA5D41"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DZ"/>
                    </w:rPr>
                    <w:t>خرسانة عالية الأداء ، إضافة ، خصائص فيزيائية وميكانيكية ، تصميم</w:t>
                  </w:r>
                </w:p>
                <w:p w:rsidR="00BA5D41" w:rsidRDefault="00BA5D41">
                  <w:pPr>
                    <w:rPr>
                      <w:lang w:bidi="ar-DZ"/>
                    </w:rPr>
                  </w:pPr>
                </w:p>
              </w:txbxContent>
            </v:textbox>
          </v:roundrect>
        </w:pict>
      </w:r>
    </w:p>
    <w:p w:rsidR="00340503" w:rsidRPr="003B6B45" w:rsidRDefault="00340503" w:rsidP="0041683D">
      <w:pPr>
        <w:ind w:firstLine="567"/>
        <w:rPr>
          <w:rFonts w:asciiTheme="majorBidi" w:hAnsiTheme="majorBidi" w:cstheme="majorBidi"/>
          <w:lang w:val="en-US" w:bidi="ar-DZ"/>
        </w:rPr>
      </w:pPr>
    </w:p>
    <w:p w:rsidR="00340503" w:rsidRPr="003B6B45" w:rsidRDefault="00340503" w:rsidP="0041683D">
      <w:pPr>
        <w:ind w:firstLine="567"/>
        <w:rPr>
          <w:rFonts w:asciiTheme="majorBidi" w:hAnsiTheme="majorBidi" w:cstheme="majorBidi"/>
          <w:lang w:val="en-US" w:bidi="ar-DZ"/>
        </w:rPr>
      </w:pPr>
    </w:p>
    <w:p w:rsidR="00340503" w:rsidRPr="003B6B45" w:rsidRDefault="00340503" w:rsidP="0041683D">
      <w:pPr>
        <w:ind w:firstLine="567"/>
        <w:rPr>
          <w:rFonts w:asciiTheme="majorBidi" w:hAnsiTheme="majorBidi" w:cstheme="majorBidi"/>
          <w:lang w:val="en-US" w:bidi="ar-DZ"/>
        </w:rPr>
      </w:pPr>
    </w:p>
    <w:p w:rsidR="00340503" w:rsidRPr="003B6B45" w:rsidRDefault="00340503" w:rsidP="0041683D">
      <w:pPr>
        <w:ind w:firstLine="567"/>
        <w:rPr>
          <w:rFonts w:asciiTheme="majorBidi" w:hAnsiTheme="majorBidi" w:cstheme="majorBidi"/>
          <w:lang w:val="en-US" w:bidi="ar-DZ"/>
        </w:rPr>
      </w:pPr>
    </w:p>
    <w:p w:rsidR="00340503" w:rsidRPr="003B6B45" w:rsidRDefault="00340503" w:rsidP="0041683D">
      <w:pPr>
        <w:ind w:firstLine="567"/>
        <w:rPr>
          <w:rFonts w:asciiTheme="majorBidi" w:hAnsiTheme="majorBidi" w:cstheme="majorBidi"/>
          <w:lang w:val="en-US" w:bidi="ar-DZ"/>
        </w:rPr>
      </w:pPr>
    </w:p>
    <w:p w:rsidR="00340503" w:rsidRPr="003B6B45" w:rsidRDefault="00340503" w:rsidP="0041683D">
      <w:pPr>
        <w:ind w:firstLine="567"/>
        <w:rPr>
          <w:rFonts w:asciiTheme="majorBidi" w:hAnsiTheme="majorBidi" w:cstheme="majorBidi"/>
          <w:lang w:val="en-US" w:bidi="ar-DZ"/>
        </w:rPr>
      </w:pPr>
    </w:p>
    <w:p w:rsidR="00340503" w:rsidRPr="003B6B45" w:rsidRDefault="00340503" w:rsidP="0041683D">
      <w:pPr>
        <w:ind w:firstLine="567"/>
        <w:rPr>
          <w:rFonts w:asciiTheme="majorBidi" w:hAnsiTheme="majorBidi" w:cstheme="majorBidi"/>
          <w:lang w:val="en-US" w:bidi="ar-DZ"/>
        </w:rPr>
      </w:pPr>
    </w:p>
    <w:p w:rsidR="00340503" w:rsidRPr="003B6B45" w:rsidRDefault="00340503" w:rsidP="0041683D">
      <w:pPr>
        <w:ind w:firstLine="567"/>
        <w:rPr>
          <w:rFonts w:asciiTheme="majorBidi" w:hAnsiTheme="majorBidi" w:cstheme="majorBidi"/>
          <w:lang w:val="en-US" w:bidi="ar-DZ"/>
        </w:rPr>
      </w:pPr>
    </w:p>
    <w:p w:rsidR="00340503" w:rsidRPr="003B6B45" w:rsidRDefault="00340503" w:rsidP="0041683D">
      <w:pPr>
        <w:ind w:firstLine="567"/>
        <w:rPr>
          <w:rFonts w:asciiTheme="majorBidi" w:hAnsiTheme="majorBidi" w:cstheme="majorBidi"/>
          <w:lang w:val="en-US" w:bidi="ar-DZ"/>
        </w:rPr>
      </w:pPr>
    </w:p>
    <w:p w:rsidR="00340503" w:rsidRPr="003B6B45" w:rsidRDefault="00340503" w:rsidP="0041683D">
      <w:pPr>
        <w:ind w:firstLine="567"/>
        <w:rPr>
          <w:rFonts w:asciiTheme="majorBidi" w:hAnsiTheme="majorBidi" w:cstheme="majorBidi"/>
          <w:lang w:val="en-US" w:bidi="ar-DZ"/>
        </w:rPr>
      </w:pPr>
    </w:p>
    <w:p w:rsidR="00340503" w:rsidRPr="003B6B45" w:rsidRDefault="00340503" w:rsidP="0041683D">
      <w:pPr>
        <w:ind w:firstLine="567"/>
        <w:rPr>
          <w:rFonts w:asciiTheme="majorBidi" w:hAnsiTheme="majorBidi" w:cstheme="majorBidi"/>
          <w:lang w:val="en-US" w:bidi="ar-DZ"/>
        </w:rPr>
      </w:pPr>
    </w:p>
    <w:p w:rsidR="00340503" w:rsidRPr="003B6B45" w:rsidRDefault="00340503" w:rsidP="0041683D">
      <w:pPr>
        <w:ind w:firstLine="567"/>
        <w:rPr>
          <w:rFonts w:asciiTheme="majorBidi" w:hAnsiTheme="majorBidi" w:cstheme="majorBidi"/>
          <w:lang w:val="en-US" w:bidi="ar-DZ"/>
        </w:rPr>
      </w:pPr>
    </w:p>
    <w:p w:rsidR="00340503" w:rsidRPr="003B6B45" w:rsidRDefault="00340503" w:rsidP="0041683D">
      <w:pPr>
        <w:ind w:firstLine="567"/>
        <w:rPr>
          <w:rFonts w:asciiTheme="majorBidi" w:hAnsiTheme="majorBidi" w:cstheme="majorBidi"/>
          <w:lang w:val="en-US" w:bidi="ar-DZ"/>
        </w:rPr>
      </w:pPr>
    </w:p>
    <w:p w:rsidR="00340503" w:rsidRPr="003B6B45" w:rsidRDefault="00340503" w:rsidP="0041683D">
      <w:pPr>
        <w:ind w:firstLine="567"/>
        <w:rPr>
          <w:rFonts w:asciiTheme="majorBidi" w:hAnsiTheme="majorBidi" w:cstheme="majorBidi"/>
          <w:lang w:val="en-US" w:bidi="ar-DZ"/>
        </w:rPr>
      </w:pPr>
    </w:p>
    <w:p w:rsidR="00340503" w:rsidRPr="003B6B45" w:rsidRDefault="00340503" w:rsidP="0041683D">
      <w:pPr>
        <w:ind w:firstLine="567"/>
        <w:rPr>
          <w:rFonts w:asciiTheme="majorBidi" w:hAnsiTheme="majorBidi" w:cstheme="majorBidi"/>
          <w:lang w:val="en-US" w:bidi="ar-DZ"/>
        </w:rPr>
      </w:pPr>
    </w:p>
    <w:p w:rsidR="00340503" w:rsidRPr="003B6B45" w:rsidRDefault="00340503" w:rsidP="0041683D">
      <w:pPr>
        <w:ind w:firstLine="567"/>
        <w:rPr>
          <w:rFonts w:asciiTheme="majorBidi" w:hAnsiTheme="majorBidi" w:cstheme="majorBidi"/>
          <w:lang w:val="en-US" w:bidi="ar-DZ"/>
        </w:rPr>
      </w:pPr>
    </w:p>
    <w:p w:rsidR="00340503" w:rsidRPr="003B6B45" w:rsidRDefault="00340503" w:rsidP="0041683D">
      <w:pPr>
        <w:ind w:firstLine="567"/>
        <w:rPr>
          <w:rFonts w:asciiTheme="majorBidi" w:hAnsiTheme="majorBidi" w:cstheme="majorBidi"/>
          <w:lang w:val="en-US" w:bidi="ar-DZ"/>
        </w:rPr>
      </w:pPr>
    </w:p>
    <w:p w:rsidR="00340503" w:rsidRPr="003B6B45" w:rsidRDefault="00340503" w:rsidP="0041683D">
      <w:pPr>
        <w:ind w:firstLine="567"/>
        <w:rPr>
          <w:rFonts w:asciiTheme="majorBidi" w:hAnsiTheme="majorBidi" w:cstheme="majorBidi"/>
          <w:lang w:val="en-US" w:bidi="ar-DZ"/>
        </w:rPr>
      </w:pPr>
    </w:p>
    <w:p w:rsidR="00340503" w:rsidRPr="003B6B45" w:rsidRDefault="00340503" w:rsidP="0041683D">
      <w:pPr>
        <w:ind w:firstLine="567"/>
        <w:rPr>
          <w:rFonts w:asciiTheme="majorBidi" w:hAnsiTheme="majorBidi" w:cstheme="majorBidi"/>
          <w:lang w:val="en-US" w:bidi="ar-DZ"/>
        </w:rPr>
      </w:pPr>
    </w:p>
    <w:p w:rsidR="00340503" w:rsidRPr="003B6B45" w:rsidRDefault="00340503" w:rsidP="0041683D">
      <w:pPr>
        <w:ind w:firstLine="567"/>
        <w:rPr>
          <w:rFonts w:asciiTheme="majorBidi" w:hAnsiTheme="majorBidi" w:cstheme="majorBidi"/>
          <w:lang w:val="en-US" w:bidi="ar-DZ"/>
        </w:rPr>
      </w:pPr>
    </w:p>
    <w:p w:rsidR="00340503" w:rsidRPr="003B6B45" w:rsidRDefault="00340503" w:rsidP="0041683D">
      <w:pPr>
        <w:ind w:firstLine="567"/>
        <w:rPr>
          <w:rFonts w:asciiTheme="majorBidi" w:hAnsiTheme="majorBidi" w:cstheme="majorBidi"/>
          <w:lang w:val="en-US" w:bidi="ar-DZ"/>
        </w:rPr>
      </w:pPr>
    </w:p>
    <w:p w:rsidR="00340503" w:rsidRPr="003B6B45" w:rsidRDefault="00340503" w:rsidP="0041683D">
      <w:pPr>
        <w:ind w:firstLine="567"/>
        <w:rPr>
          <w:rFonts w:asciiTheme="majorBidi" w:hAnsiTheme="majorBidi" w:cstheme="majorBidi"/>
          <w:lang w:val="en-US" w:bidi="ar-DZ"/>
        </w:rPr>
      </w:pPr>
    </w:p>
    <w:sectPr w:rsidR="00340503" w:rsidRPr="003B6B45" w:rsidSect="00B818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71561"/>
    <w:rsid w:val="00022C80"/>
    <w:rsid w:val="00037E9A"/>
    <w:rsid w:val="0004673E"/>
    <w:rsid w:val="0008252B"/>
    <w:rsid w:val="001260C9"/>
    <w:rsid w:val="001928AB"/>
    <w:rsid w:val="002163F8"/>
    <w:rsid w:val="00340503"/>
    <w:rsid w:val="003807DE"/>
    <w:rsid w:val="003B6B45"/>
    <w:rsid w:val="0041683D"/>
    <w:rsid w:val="0046495C"/>
    <w:rsid w:val="004A05F1"/>
    <w:rsid w:val="004D7146"/>
    <w:rsid w:val="00571561"/>
    <w:rsid w:val="005D17F7"/>
    <w:rsid w:val="007D3BF3"/>
    <w:rsid w:val="0082319A"/>
    <w:rsid w:val="008A5391"/>
    <w:rsid w:val="008B782F"/>
    <w:rsid w:val="00925EB8"/>
    <w:rsid w:val="00957AD2"/>
    <w:rsid w:val="00A45683"/>
    <w:rsid w:val="00B6585B"/>
    <w:rsid w:val="00B75EFA"/>
    <w:rsid w:val="00B818D3"/>
    <w:rsid w:val="00BA5D41"/>
    <w:rsid w:val="00C0447F"/>
    <w:rsid w:val="00C42A5E"/>
    <w:rsid w:val="00CB5929"/>
    <w:rsid w:val="00D97576"/>
    <w:rsid w:val="00E675DC"/>
    <w:rsid w:val="00F3607B"/>
    <w:rsid w:val="00F42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68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D975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9757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9757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9757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97576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97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97576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426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MAISON XP</dc:creator>
  <cp:keywords/>
  <dc:description/>
  <cp:lastModifiedBy>MAISON XP</cp:lastModifiedBy>
  <cp:revision>9</cp:revision>
  <dcterms:created xsi:type="dcterms:W3CDTF">2018-06-12T13:03:00Z</dcterms:created>
  <dcterms:modified xsi:type="dcterms:W3CDTF">2018-06-13T08:03:00Z</dcterms:modified>
</cp:coreProperties>
</file>